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E6" w:rsidRDefault="00253DE6" w:rsidP="00253DE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Информационные материалы, посвященные поведению республиканской информационно-образовательной акции </w:t>
      </w:r>
    </w:p>
    <w:p w:rsidR="00253DE6" w:rsidRDefault="00253DE6" w:rsidP="00253DE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«Всемирный день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некурения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Профилактика онкологических заболеваний»</w:t>
      </w:r>
    </w:p>
    <w:p w:rsidR="00253DE6" w:rsidRDefault="00253DE6" w:rsidP="00253D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C49" w:rsidRDefault="00387C49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C49" w:rsidRPr="00387C49" w:rsidRDefault="00A838B4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66BE51" wp14:editId="7D9FFB2B">
            <wp:simplePos x="0" y="0"/>
            <wp:positionH relativeFrom="column">
              <wp:posOffset>358140</wp:posOffset>
            </wp:positionH>
            <wp:positionV relativeFrom="paragraph">
              <wp:posOffset>949960</wp:posOffset>
            </wp:positionV>
            <wp:extent cx="5385750" cy="2723475"/>
            <wp:effectExtent l="0" t="0" r="5715" b="1270"/>
            <wp:wrapTight wrapText="bothSides">
              <wp:wrapPolygon edited="0">
                <wp:start x="0" y="0"/>
                <wp:lineTo x="0" y="21459"/>
                <wp:lineTo x="21547" y="21459"/>
                <wp:lineTo x="21547" y="0"/>
                <wp:lineTo x="0" y="0"/>
              </wp:wrapPolygon>
            </wp:wrapTight>
            <wp:docPr id="4" name="Рисунок 4" descr="https://pbs.twimg.com/media/EJpvwyOWwAM4H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JpvwyOWwAM4H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50" cy="27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49"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третий четверг ноября по инициативе Международного союза </w:t>
      </w:r>
      <w:r w:rsidR="00EE10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борьбе с раком проводится</w:t>
      </w:r>
      <w:r w:rsidR="00387C49"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1045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387C49"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ень </w:t>
      </w:r>
      <w:proofErr w:type="spellStart"/>
      <w:r w:rsidR="00EE104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некурения</w:t>
      </w:r>
      <w:proofErr w:type="spellEnd"/>
      <w:r w:rsidR="00387C49"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один из</w:t>
      </w:r>
      <w:r w:rsidR="001B1F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87C49"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способов привлечь внимание общественности к данной проблеме, напомнить курильщикам об окружающих их некурящих людях.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</w:t>
      </w:r>
      <w:proofErr w:type="spellStart"/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табакопотребления</w:t>
      </w:r>
      <w:proofErr w:type="spellEnd"/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одна из важнейших на сегодняшний день, поскольку курение – причина более 25 серьезных заболеваний, которые могут заканчиваться летальным исходом, в том числе онкологических, сердечно-сосудистых, бронхолегочных.</w:t>
      </w:r>
    </w:p>
    <w:p w:rsid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Распространенность табакокурения в Беларуси находится 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высоком уровне: в настоящее время курит 30,5% жителей страны, более половины населения подвержено пассивному курению.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по инициативе Международного союза по борьбе с раком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третий четверг ноября проводится День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некурения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Республиканская антитабачная информационно-образовательная акция, инициированная Министерством здравоохранения Республики Беларусь, приуроченная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этому дню, проходит в ноябр</w:t>
      </w:r>
      <w:r w:rsidR="00EE104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1045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ежегодно.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Беларуси, по результатам исследования поведенческих и биологических факторов риска возникновения неинфекционной патологии среди населения в возрасте от 18 до 69 лет, (STEPS-исследования), курит 29,6% населения. И хотя, благодаря антитабачным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мерам, проводимым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нашей стране, число потребителей табака снижается</w:t>
      </w:r>
      <w:bookmarkStart w:id="0" w:name="_GoBack"/>
      <w:bookmarkEnd w:id="0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проблема по-прежнему остается актуальной.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 акции – профилактика заболеваний,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причинно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связанных 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повышение уровня информированности населения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отношении пагубных последствий потребления табака и воздействия табачного дыма, приводящих к возникновению зависимости и ряда серьезных заболеваний, формирование у гражданского общества поддержки мер, направленных на защиту населения от последствий потребления табачных изделий. </w:t>
      </w:r>
    </w:p>
    <w:p w:rsidR="00A838B4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Борьба с курением – необходимое условие улучшения здоровья населения</w:t>
      </w:r>
      <w:r w:rsidR="00A838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53DE6" w:rsidRPr="00253DE6" w:rsidRDefault="00A838B4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AA91C6" wp14:editId="3CA72CA0">
            <wp:simplePos x="0" y="0"/>
            <wp:positionH relativeFrom="column">
              <wp:posOffset>24765</wp:posOffset>
            </wp:positionH>
            <wp:positionV relativeFrom="paragraph">
              <wp:posOffset>127635</wp:posOffset>
            </wp:positionV>
            <wp:extent cx="2756535" cy="2190750"/>
            <wp:effectExtent l="0" t="0" r="5715" b="0"/>
            <wp:wrapTight wrapText="bothSides">
              <wp:wrapPolygon edited="0">
                <wp:start x="0" y="0"/>
                <wp:lineTo x="0" y="21412"/>
                <wp:lineTo x="21496" y="21412"/>
                <wp:lineTo x="21496" y="0"/>
                <wp:lineTo x="0" y="0"/>
              </wp:wrapPolygon>
            </wp:wrapTight>
            <wp:docPr id="5" name="Рисунок 5" descr="http://www.svetlcge.by/wp-content/uploads/2016/11/%D0%BC%D1%8B-%D0%BD%D0%B5-%D0%BA%D1%83%D1%80%D0%B8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vetlcge.by/wp-content/uploads/2016/11/%D0%BC%D1%8B-%D0%BD%D0%B5-%D0%BA%D1%83%D1%80%D0%B8%D0%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задачей медицинской науки и практики во все времена является концентрация усилий на борьбе с главными причинами смертности населения.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наносит существенный вред здоровью курильщика.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лимфом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таких детей.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социсследования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половин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опрошенных приходится находиться рядом с курящими в различных местах (на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Значительное содержание в табаке и продуктах его переработки канцерогенных веществ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курящих повышен в 2-3 раза по сравнению с некурящими и в 10 раз у тех, кто курит более одной пачки сигарет в день. Риск развития рака гортани и легко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курящих по сравнению с некурящими, а риск рака желудка – в 1,5 раза. Курение является одной из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 рака поджелудочной железы, и риск возникновения рака у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курящих повышен в 2-3 раза. Выявлен повышенный риск развития рака печени у курящих, особенно в сочетании с употреблением алкоголя или у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инфицированных вирусами гепатита В и С. Риск рака мочевого пузыря и почки среди курящих повышен в 5-6 раз. Выявлена связь между курением и раком шейки матки у женщин, инфицированных вирусом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папи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омы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человека.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у некурящих. По данным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 Многие ведущие онкологи мира пришли к выводу, что победа над курением явится залогом значительных успехов в борьбе со злокачественными опухолями,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частности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обеспечит снижение заболеваемости раком легкого не менее чем на 30%. 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 Американские и 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канцерогенам и другим химическим воздействиям и вследствие этого, высоким риском развития у детей злокачественных опухолей и уродств. </w:t>
      </w:r>
    </w:p>
    <w:p w:rsidR="00253DE6" w:rsidRPr="00253DE6" w:rsidRDefault="00A838B4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3226C70" wp14:editId="3AA6F83A">
            <wp:simplePos x="0" y="0"/>
            <wp:positionH relativeFrom="column">
              <wp:posOffset>2679065</wp:posOffset>
            </wp:positionH>
            <wp:positionV relativeFrom="paragraph">
              <wp:posOffset>50800</wp:posOffset>
            </wp:positionV>
            <wp:extent cx="3617595" cy="2713355"/>
            <wp:effectExtent l="0" t="0" r="1905" b="0"/>
            <wp:wrapTight wrapText="bothSides">
              <wp:wrapPolygon edited="0">
                <wp:start x="0" y="0"/>
                <wp:lineTo x="0" y="21383"/>
                <wp:lineTo x="21498" y="21383"/>
                <wp:lineTo x="21498" y="0"/>
                <wp:lineTo x="0" y="0"/>
              </wp:wrapPolygon>
            </wp:wrapTight>
            <wp:docPr id="6" name="Рисунок 6" descr="https://fs00.infourok.ru/images/doc/118/138852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0.infourok.ru/images/doc/118/138852/img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сказанного очевидно, что главная мера профилактики вредного влияния курения 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организм – полностью отказаться от курения и избежать длительного общения 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курящими. Для тех, кто уже курит, разработана целая система мероприятий по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отказу от этой вредной привычки. Однако необходимо подчеркнуть, что успех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борьбе с курением будет гарантирован лишь в том случае, если курящие сами придут к осознанному желанию бросить курить. Помните, что каждая сигарета крадет у нас 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до 30 миллиграммов (!) витамина С. В каждом кубическом миллиметре крови содержится до 5 миллионов эритроцитов (красных кровяных телец). Без защиты витамина С они в течение одного только дня потеряли бы половину своей эффективности. Состав нашей крови меняется ежечасно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зависимости от того, сколько витамина С или других защитных веществ мы принимаем с пищей. Если мы после весело проведенной ночи 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большим количеством спиртного и сигарет чувствуем себя плохо, то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 этого заключается в миллиардах погибших красных кровяных телец. Чтобы предотвратить самые худшие последствия, организм переключает функции всех органов тела в экономичный режим, и вместо жизнерадостности мы чувствуем усталость, вместо радости – апатию и безразличие.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2%) и некоторых других растениях. При курении табак всасывается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организм. 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 Многократное поглощение никотина небольшими дозами при курении вызывает никотинизм. 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никотина – 1-1,3 мг/сиг.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девушек приобщение к курению часто связано с кокетством, стремлением к оригинальности, желанием нравиться юношам.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путем кратковременного 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нерегулярного вначале курения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возникает незаметно самая настоящая привычка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табаку, к никотину.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Никотин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являющийся нейротропным ядом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становится привычным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 </w:t>
      </w:r>
      <w:r w:rsidR="00A838B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20E275" wp14:editId="089C636F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3990975" cy="2318385"/>
            <wp:effectExtent l="0" t="0" r="9525" b="5715"/>
            <wp:wrapTight wrapText="bothSides">
              <wp:wrapPolygon edited="0">
                <wp:start x="0" y="0"/>
                <wp:lineTo x="0" y="21476"/>
                <wp:lineTo x="21548" y="21476"/>
                <wp:lineTo x="21548" y="0"/>
                <wp:lineTo x="0" y="0"/>
              </wp:wrapPolygon>
            </wp:wrapTight>
            <wp:docPr id="3" name="Рисунок 3" descr="http://inroshal.ru/upload/page/422/34922_picture_49e30c1e7defa24e6cf488d060acced586fa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roshal.ru/upload/page/422/34922_picture_49e30c1e7defa24e6cf488d060acced586fa39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 Школьники в силу того, что мало заботятся о своем здоровье, не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могут в силу незрелости оценить всю тяжесть последствий от курения. Для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легко, об этом можете спросить любого курильщика.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Исследования, проведенные среди девочек-подростк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ов, установили, что 60% девочек-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курильщиц считают, что это модно и красиво,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20%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ответили, что таким образом хотят нравиться мальчикам, 15% </w:t>
      </w:r>
      <w:r w:rsidR="002F24BE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таким образом хотят привлечь к себе внимание, 5% </w:t>
      </w:r>
      <w:r w:rsidR="002F24BE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так лучше смотрятся.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курении очень сильно страдает память. Курение снижает скорость заучивания и объём памяти, замедляется реакция в движении, снижается мышечная сила, под влиянием никотина ухудшается острота зрения. </w:t>
      </w:r>
    </w:p>
    <w:p w:rsidR="00253DE6" w:rsidRPr="00253DE6" w:rsidRDefault="00A838B4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B41C163" wp14:editId="44A4C3D0">
            <wp:simplePos x="0" y="0"/>
            <wp:positionH relativeFrom="column">
              <wp:posOffset>-22860</wp:posOffset>
            </wp:positionH>
            <wp:positionV relativeFrom="paragraph">
              <wp:posOffset>175260</wp:posOffset>
            </wp:positionV>
            <wp:extent cx="2454275" cy="1381125"/>
            <wp:effectExtent l="0" t="0" r="3175" b="9525"/>
            <wp:wrapTight wrapText="bothSides">
              <wp:wrapPolygon edited="0">
                <wp:start x="0" y="0"/>
                <wp:lineTo x="0" y="21451"/>
                <wp:lineTo x="21460" y="21451"/>
                <wp:lineTo x="21460" y="0"/>
                <wp:lineTo x="0" y="0"/>
              </wp:wrapPolygon>
            </wp:wrapTight>
            <wp:docPr id="8" name="Рисунок 8" descr="https://i.ytimg.com/vi/BJ87ySAFP5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BJ87ySAFP5E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Установлено, что смертность людей, начавших курить в подростковом возрасте (до 20 лет), значительно выше, чем среди тех, кто впервые закурил после 25 лет.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том, что курение ведёт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Известно, что с увеличением числа курящих подростков «помолодел</w:t>
      </w:r>
      <w:r w:rsidR="002F24BE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рак лёгких.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 </w:t>
      </w:r>
    </w:p>
    <w:p w:rsidR="002F24BE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нарушает н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ормальный режим труда и отдыха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только 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из-за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действия никотина на центральную нервную систему, но и в силу желания закурить, появляющегося во время 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этом случае внимание полностью переключается на мысль о табаке. Курение снижает эффективность восприятия, уменьшает точность вычислительных операций, снижает объём памяти. Совокупное действие ядовитых компонентов поглощаемого табачного дыма вызывает головную боль, раздражительность, снижение работоспособности. </w:t>
      </w:r>
    </w:p>
    <w:p w:rsid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Никотин снижает физическую силу, выносливость, ухудшает координацию и скорость движений. Поэтому спорт и курение несовместимы. 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ассивное курение чрезвычайно опасно для здоровья, так как вторичный сигаретный дым содержит в 50 раз больше канцерогенов, вдвое больше смол и никотина, в пять раз больше окиси углерода и в 50 раз больше аммиака, чем дым, вдыхаемый самим курящим, у которого часть токсичных компонентов задерживается фильтром.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Вследствие пассивного курения у некурящих людей возрастает заболеваемость инфекциями нижних отделов респираторной системы (бронхит, пневмония); учащаются и утяжеляются приступы у людей, страдающих бронхиальной астмой; повышается степень риска возникновения сердечно-сосудистых заболеваний; в 3,5 раза возрастает риск развития рака легких.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Вдыхание вторичного табачного дыма опасно для здоровья. Известно, что в табачном дыме содержится около 4000 химических веществ; более 50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являются канцерогенными. Пассивное курение вызывает также болезни сердца и многие серьезные респираторные и сердечно-сосудистые заболевания взрослых людей, которые могут привести к смерти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оценкам, 700 миллионов детей, или почти половина всех детей мира, дышат воздухом, загрязненным табачным дымом, в частности, дома. Вдыхание вторичного табачного дыма приводит к развитию многих серьезных болезней у детей и ухудшает их состояние при уже имеющихся болезнях, таких как астма</w:t>
      </w:r>
    </w:p>
    <w:p w:rsid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Воздействие вторичного табачного дыма приводит также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экономическим расходам отдельных людей, предприятий и общества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целом в форме прямых и косвенных медицинских расходов, а также потерь производительности.</w:t>
      </w:r>
    </w:p>
    <w:p w:rsidR="00387C49" w:rsidRPr="00253DE6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DE6" w:rsidRPr="00253DE6" w:rsidRDefault="00253DE6" w:rsidP="00387C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болезни курильщиков, вызывающие их смертность, включают:</w:t>
      </w:r>
    </w:p>
    <w:p w:rsidR="00253DE6" w:rsidRPr="00253DE6" w:rsidRDefault="002F24BE" w:rsidP="00253D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ак губы, рта, горла, пищевода, гортани, легких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53DE6" w:rsidRPr="00253DE6" w:rsidRDefault="002F24BE" w:rsidP="00253D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ердечно-сосудистые заболевания: высокое кровяное давление, ишемическая болезнь сердца, инфаркт миокарда, эндартериит и др. </w:t>
      </w:r>
    </w:p>
    <w:p w:rsidR="00253DE6" w:rsidRDefault="002F24BE" w:rsidP="00253D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еспираторные заболевания: воспаление легких, хронический бронхит, бронхиальная астма, эмфизема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53DE6" w:rsidRDefault="00387C49" w:rsidP="006844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аболевания пищеварительной системы: язва двенадцатиперстной кишки желудка, желудочное кровотечение, чередование запоров и поносов. </w:t>
      </w:r>
    </w:p>
    <w:p w:rsidR="00387C49" w:rsidRDefault="00A838B4" w:rsidP="00387C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2B14D96" wp14:editId="16FA5EF1">
            <wp:simplePos x="0" y="0"/>
            <wp:positionH relativeFrom="column">
              <wp:posOffset>-51435</wp:posOffset>
            </wp:positionH>
            <wp:positionV relativeFrom="paragraph">
              <wp:posOffset>362585</wp:posOffset>
            </wp:positionV>
            <wp:extent cx="6120130" cy="2024743"/>
            <wp:effectExtent l="0" t="0" r="0" b="0"/>
            <wp:wrapTight wrapText="bothSides">
              <wp:wrapPolygon edited="0">
                <wp:start x="0" y="0"/>
                <wp:lineTo x="0" y="21343"/>
                <wp:lineTo x="21515" y="21343"/>
                <wp:lineTo x="21515" y="0"/>
                <wp:lineTo x="0" y="0"/>
              </wp:wrapPolygon>
            </wp:wrapTight>
            <wp:docPr id="2" name="Рисунок 2" descr="http://lidalkm.by/wp-content/uploads/2019/02/Ne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dalkm.by/wp-content/uploads/2019/02/Nekureni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E6" w:rsidRPr="00253DE6" w:rsidRDefault="00253DE6" w:rsidP="00387C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Характерные осложнения, наблюдаемые у людей, которые регулярно курят табачные изделия</w:t>
      </w:r>
      <w:r w:rsid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1.Курильщики имеют большой риск развития стоматологических проблем. Употребление табака может вызвать воспаление десен (гингивит) или инфекции (периодонтит). Эти проблемы могут привести к разрушению и выпадению зубов, неприятному запаху изо рта.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Курение увеличивает риск развития рака полости рта, горла, гортани и пищевода. Даже курильщики сигар, которые не вдыхают дым, подвержены повышенному риску развития рака ротовой полости.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Курение оказывает влияние на инсулин, что повышает риск развития диабета 2 типа.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Легкие курильщиков теряют способность фильтровать вредные химические вещества. Кашель уже не помогает очищать их от токсинов, поэтому они попадают в ловушку легких. Курильщики имеют более высокий риск развития астмы, респираторных инфекций, простуды, и гриппа. Долгосрочные курильщики также подвержены повышенному риску развития рака легких.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Дети, чьи родители курят, более склонны к кашлю, одышке и приступам астмы. Кроме того, дети курильщиков имеют более высокий риск развития воспаления легких и бронхита.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Курение повреждает всю сердечно-сосудистую систему. Никотин способствует сужению кровеносных сосудов, что ограничивает приток крови ко всем органам человека. Курение повышает кровяное давление, что может привести к развитию атеросклероза. Курение повышает риск образования тромбов.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Сгустки крови и ослабленные кровеносные сосуды в головном мозге увеличивают риск инсульта. </w:t>
      </w:r>
    </w:p>
    <w:p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8. Пассивное курение также оказывает непосредственное влияние 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сердечно-сосудистую систему. Воздействие пассивного курения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повышает риск развития инсульта, инфаркта и ишемической болезни сердца. </w:t>
      </w:r>
    </w:p>
    <w:p w:rsidR="00D65D32" w:rsidRDefault="00B008E5" w:rsidP="00253DE6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Отказ от курения даже в зрелом и пожилом возрасте окупается сполна: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8 часов уровень кислорода в крови возвращается к норме;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48 часов человек обретает обоняние и вкус;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1 месяц станет легче дышать, исчезнут утомление, головная боль;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6 месяцев проходят бронхиты, восстановится сердечный ритм;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1 год вдвое уменьшается возможность умереть от ишемической болезни сердца;</w:t>
      </w:r>
    </w:p>
    <w:p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5 лет в 2 раза сокращается вероятность заболеть раком легких или гортани.</w:t>
      </w:r>
    </w:p>
    <w:p w:rsidR="00387C49" w:rsidRDefault="00387C49" w:rsidP="00387C49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387C49" w:rsidRDefault="00387C49" w:rsidP="00253DE6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387C49" w:rsidRPr="00387C49" w:rsidRDefault="00387C49" w:rsidP="00387C4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30"/>
          <w:szCs w:val="30"/>
        </w:rPr>
      </w:pPr>
      <w:r w:rsidRPr="00387C49">
        <w:rPr>
          <w:rStyle w:val="a3"/>
          <w:rFonts w:ascii="Times New Roman" w:hAnsi="Times New Roman" w:cs="Times New Roman"/>
          <w:sz w:val="30"/>
          <w:szCs w:val="30"/>
        </w:rPr>
        <w:t>Безопасного уровня воздействия вторичного табачного дыма не существует.</w:t>
      </w:r>
    </w:p>
    <w:p w:rsidR="00387C49" w:rsidRDefault="00387C49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Ни вентиляция, ни фильтры, даже вместе взятые, не могут снизить воздействие дыма внутри помещений до уровней, которые считаются допустимыми. Лишь зоны, на 100% свободные от курения, могут обеспечить эффективную защиту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B1F62" w:rsidRDefault="001B1F62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B1F62" w:rsidRPr="001B1F62" w:rsidRDefault="001B1F62" w:rsidP="001B1F62">
      <w:pPr>
        <w:spacing w:after="0" w:line="240" w:lineRule="exact"/>
        <w:jc w:val="center"/>
        <w:outlineLvl w:val="1"/>
      </w:pP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(по материалам сайтов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Министерства здравоохранения Республики Беларусь, </w:t>
      </w: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«Белорусская медицинская академ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ия последипломного образования», администрации Центрального района г. Минска)</w:t>
      </w:r>
    </w:p>
    <w:p w:rsidR="001B1F62" w:rsidRPr="001B1F62" w:rsidRDefault="001B1F62" w:rsidP="001B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1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F62" w:rsidRPr="00387C49" w:rsidRDefault="001B1F62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B1F62" w:rsidRPr="00387C49" w:rsidSect="00A641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E5" w:rsidRDefault="00B008E5" w:rsidP="00A641E2">
      <w:pPr>
        <w:spacing w:after="0" w:line="240" w:lineRule="auto"/>
      </w:pPr>
      <w:r>
        <w:separator/>
      </w:r>
    </w:p>
  </w:endnote>
  <w:endnote w:type="continuationSeparator" w:id="0">
    <w:p w:rsidR="00B008E5" w:rsidRDefault="00B008E5" w:rsidP="00A6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2" w:rsidRDefault="00A641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2" w:rsidRDefault="00A641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2" w:rsidRDefault="00A641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E5" w:rsidRDefault="00B008E5" w:rsidP="00A641E2">
      <w:pPr>
        <w:spacing w:after="0" w:line="240" w:lineRule="auto"/>
      </w:pPr>
      <w:r>
        <w:separator/>
      </w:r>
    </w:p>
  </w:footnote>
  <w:footnote w:type="continuationSeparator" w:id="0">
    <w:p w:rsidR="00B008E5" w:rsidRDefault="00B008E5" w:rsidP="00A6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2" w:rsidRDefault="00A641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717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41E2" w:rsidRPr="00A641E2" w:rsidRDefault="00A641E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4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4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4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C3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64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41E2" w:rsidRDefault="00A641E2" w:rsidP="00A641E2">
    <w:pPr>
      <w:pStyle w:val="a4"/>
      <w:tabs>
        <w:tab w:val="clear" w:pos="4677"/>
        <w:tab w:val="clear" w:pos="9355"/>
        <w:tab w:val="left" w:pos="234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2" w:rsidRDefault="00A641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73B"/>
    <w:multiLevelType w:val="multilevel"/>
    <w:tmpl w:val="63C4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B5E27"/>
    <w:multiLevelType w:val="multilevel"/>
    <w:tmpl w:val="90C4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E6"/>
    <w:rsid w:val="000878FA"/>
    <w:rsid w:val="000E6C3C"/>
    <w:rsid w:val="001B1F62"/>
    <w:rsid w:val="00253DE6"/>
    <w:rsid w:val="002F24BE"/>
    <w:rsid w:val="00387C49"/>
    <w:rsid w:val="003F73A7"/>
    <w:rsid w:val="00413FDD"/>
    <w:rsid w:val="00A641E2"/>
    <w:rsid w:val="00A838B4"/>
    <w:rsid w:val="00AB304D"/>
    <w:rsid w:val="00B008E5"/>
    <w:rsid w:val="00E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C49"/>
    <w:rPr>
      <w:b/>
      <w:bCs/>
    </w:rPr>
  </w:style>
  <w:style w:type="paragraph" w:styleId="a4">
    <w:name w:val="header"/>
    <w:basedOn w:val="a"/>
    <w:link w:val="a5"/>
    <w:uiPriority w:val="99"/>
    <w:unhideWhenUsed/>
    <w:rsid w:val="00A6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1E2"/>
  </w:style>
  <w:style w:type="paragraph" w:styleId="a6">
    <w:name w:val="footer"/>
    <w:basedOn w:val="a"/>
    <w:link w:val="a7"/>
    <w:uiPriority w:val="99"/>
    <w:unhideWhenUsed/>
    <w:rsid w:val="00A6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C49"/>
    <w:rPr>
      <w:b/>
      <w:bCs/>
    </w:rPr>
  </w:style>
  <w:style w:type="paragraph" w:styleId="a4">
    <w:name w:val="header"/>
    <w:basedOn w:val="a"/>
    <w:link w:val="a5"/>
    <w:uiPriority w:val="99"/>
    <w:unhideWhenUsed/>
    <w:rsid w:val="00A6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1E2"/>
  </w:style>
  <w:style w:type="paragraph" w:styleId="a6">
    <w:name w:val="footer"/>
    <w:basedOn w:val="a"/>
    <w:link w:val="a7"/>
    <w:uiPriority w:val="99"/>
    <w:unhideWhenUsed/>
    <w:rsid w:val="00A6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Ира</cp:lastModifiedBy>
  <cp:revision>5</cp:revision>
  <dcterms:created xsi:type="dcterms:W3CDTF">2020-11-16T13:25:00Z</dcterms:created>
  <dcterms:modified xsi:type="dcterms:W3CDTF">2023-11-14T05:57:00Z</dcterms:modified>
</cp:coreProperties>
</file>